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A34D2" w14:textId="77777777" w:rsidR="00947A35" w:rsidRPr="004762F9" w:rsidRDefault="00947A35" w:rsidP="00947A35">
      <w:pPr>
        <w:jc w:val="center"/>
        <w:rPr>
          <w:rFonts w:ascii="Georgia" w:hAnsi="Georgia"/>
          <w:b/>
          <w:u w:val="single"/>
        </w:rPr>
      </w:pPr>
      <w:r w:rsidRPr="004762F9">
        <w:rPr>
          <w:rFonts w:ascii="Georgia" w:hAnsi="Georgia"/>
          <w:b/>
          <w:u w:val="single"/>
        </w:rPr>
        <w:t xml:space="preserve">Homework Assignment: </w:t>
      </w:r>
      <w:r>
        <w:rPr>
          <w:rFonts w:ascii="Georgia" w:hAnsi="Georgia"/>
          <w:b/>
          <w:u w:val="single"/>
        </w:rPr>
        <w:t>Going Further</w:t>
      </w:r>
    </w:p>
    <w:p w14:paraId="4A894E41" w14:textId="77777777" w:rsidR="00947A35" w:rsidRDefault="00947A35" w:rsidP="00947A35">
      <w:pPr>
        <w:rPr>
          <w:rFonts w:ascii="Georgia" w:hAnsi="Georgia"/>
        </w:rPr>
      </w:pPr>
      <w:r>
        <w:rPr>
          <w:rFonts w:ascii="Georgia" w:hAnsi="Georgia"/>
        </w:rPr>
        <w:t>We’ve covered a lot of core topics in international relations in class and in the textbook.  IR is a vibrant, changing field that goes beyond what we’ve seen in class, deeper on every topic and expanding to new topics.</w:t>
      </w:r>
    </w:p>
    <w:p w14:paraId="108BF805" w14:textId="77777777" w:rsidR="00947A35" w:rsidRPr="004762F9" w:rsidRDefault="00947A35" w:rsidP="00947A35">
      <w:pPr>
        <w:rPr>
          <w:rFonts w:ascii="Georgia" w:hAnsi="Georgia"/>
        </w:rPr>
      </w:pPr>
      <w:r>
        <w:rPr>
          <w:rFonts w:ascii="Georgia" w:hAnsi="Georgia"/>
        </w:rPr>
        <w:t>The goal of this assignment is to (a) get exposure to the wider world of IR</w:t>
      </w:r>
      <w:r w:rsidR="007109AA">
        <w:rPr>
          <w:rFonts w:ascii="Georgia" w:hAnsi="Georgia"/>
        </w:rPr>
        <w:t>, how it evolves through debates and advancements,</w:t>
      </w:r>
      <w:r>
        <w:rPr>
          <w:rFonts w:ascii="Georgia" w:hAnsi="Georgia"/>
        </w:rPr>
        <w:t xml:space="preserve"> and (b) put into practice your knowledge of The Process.</w:t>
      </w:r>
    </w:p>
    <w:p w14:paraId="64B69A93" w14:textId="1010F3C6" w:rsidR="00947A35" w:rsidRPr="004762F9" w:rsidRDefault="00947A35" w:rsidP="00947A35">
      <w:pPr>
        <w:rPr>
          <w:rFonts w:ascii="Georgia" w:hAnsi="Georgia"/>
        </w:rPr>
      </w:pPr>
      <w:r w:rsidRPr="004762F9">
        <w:rPr>
          <w:rFonts w:ascii="Georgia" w:hAnsi="Georgia"/>
        </w:rPr>
        <w:t xml:space="preserve">This assignment is a little bit different from the other assignments because it is “ongoing.”  </w:t>
      </w:r>
      <w:r w:rsidR="006902D8">
        <w:rPr>
          <w:rFonts w:ascii="Georgia" w:hAnsi="Georgia"/>
        </w:rPr>
        <w:t>This assignment is due on</w:t>
      </w:r>
      <w:bookmarkStart w:id="0" w:name="_GoBack"/>
      <w:bookmarkEnd w:id="0"/>
      <w:r w:rsidRPr="004762F9">
        <w:rPr>
          <w:rFonts w:ascii="Georgia" w:hAnsi="Georgia"/>
        </w:rPr>
        <w:t xml:space="preserve"> </w:t>
      </w:r>
      <w:r w:rsidR="006902D8">
        <w:rPr>
          <w:rFonts w:ascii="Georgia" w:hAnsi="Georgia"/>
          <w:b/>
          <w:u w:val="single"/>
        </w:rPr>
        <w:t>April 28</w:t>
      </w:r>
      <w:r>
        <w:rPr>
          <w:rFonts w:ascii="Georgia" w:hAnsi="Georgia"/>
          <w:b/>
          <w:u w:val="single"/>
        </w:rPr>
        <w:t>, 20</w:t>
      </w:r>
      <w:r w:rsidR="006902D8">
        <w:rPr>
          <w:rFonts w:ascii="Georgia" w:hAnsi="Georgia"/>
          <w:b/>
          <w:u w:val="single"/>
        </w:rPr>
        <w:t>20</w:t>
      </w:r>
      <w:r w:rsidRPr="004762F9">
        <w:rPr>
          <w:rFonts w:ascii="Georgia" w:hAnsi="Georgia"/>
        </w:rPr>
        <w:t>.</w:t>
      </w:r>
    </w:p>
    <w:p w14:paraId="4C54F389" w14:textId="77777777" w:rsidR="00947A35" w:rsidRPr="004762F9" w:rsidRDefault="00947A35" w:rsidP="00947A35">
      <w:pPr>
        <w:rPr>
          <w:rFonts w:ascii="Georgia" w:hAnsi="Georgia"/>
          <w:i/>
        </w:rPr>
      </w:pPr>
      <w:r w:rsidRPr="004762F9">
        <w:rPr>
          <w:rFonts w:ascii="Georgia" w:hAnsi="Georgia"/>
          <w:i/>
        </w:rPr>
        <w:t>Your task is to:</w:t>
      </w:r>
    </w:p>
    <w:p w14:paraId="720FAB74" w14:textId="77777777" w:rsidR="00947A35" w:rsidRPr="00947A35" w:rsidRDefault="00947A35" w:rsidP="00947A35">
      <w:pPr>
        <w:rPr>
          <w:rFonts w:ascii="Georgia" w:hAnsi="Georgia"/>
        </w:rPr>
      </w:pPr>
      <w:r w:rsidRPr="004762F9">
        <w:rPr>
          <w:rFonts w:ascii="Georgia" w:hAnsi="Georgia"/>
          <w:i/>
        </w:rPr>
        <w:t xml:space="preserve">(1) </w:t>
      </w:r>
      <w:r>
        <w:rPr>
          <w:rFonts w:ascii="Georgia" w:hAnsi="Georgia"/>
          <w:i/>
        </w:rPr>
        <w:t>Read one of the Going Further articles on the syllabus</w:t>
      </w:r>
      <w:r w:rsidR="00CA6E25">
        <w:rPr>
          <w:rFonts w:ascii="Georgia" w:hAnsi="Georgia"/>
          <w:i/>
        </w:rPr>
        <w:t>.</w:t>
      </w:r>
    </w:p>
    <w:p w14:paraId="5E31756E" w14:textId="77777777" w:rsidR="00947A35" w:rsidRDefault="00947A35" w:rsidP="00947A35">
      <w:pPr>
        <w:rPr>
          <w:rFonts w:ascii="Georgia" w:hAnsi="Georgia"/>
          <w:i/>
        </w:rPr>
      </w:pPr>
      <w:r w:rsidRPr="004762F9">
        <w:rPr>
          <w:rFonts w:ascii="Georgia" w:hAnsi="Georgia"/>
          <w:i/>
        </w:rPr>
        <w:t>(2) Identify</w:t>
      </w:r>
      <w:r w:rsidR="00CA6E25">
        <w:rPr>
          <w:rFonts w:ascii="Georgia" w:hAnsi="Georgia"/>
          <w:i/>
        </w:rPr>
        <w:t xml:space="preserve"> the parts of The Process in the authors’</w:t>
      </w:r>
      <w:r w:rsidRPr="004762F9">
        <w:rPr>
          <w:rFonts w:ascii="Georgia" w:hAnsi="Georgia"/>
          <w:i/>
        </w:rPr>
        <w:t xml:space="preserve"> arguments.</w:t>
      </w:r>
    </w:p>
    <w:p w14:paraId="2A72D334" w14:textId="77777777" w:rsidR="00CA6E25" w:rsidRPr="004762F9" w:rsidRDefault="00CA6E25" w:rsidP="00947A35">
      <w:pPr>
        <w:rPr>
          <w:rFonts w:ascii="Georgia" w:hAnsi="Georgia"/>
          <w:i/>
        </w:rPr>
      </w:pPr>
      <w:r>
        <w:rPr>
          <w:rFonts w:ascii="Georgia" w:hAnsi="Georgia"/>
          <w:i/>
        </w:rPr>
        <w:t xml:space="preserve">(3) Critically evaluate either the authors’ theory or their empirical analysis.  For this part, </w:t>
      </w:r>
      <w:r w:rsidR="007109AA">
        <w:rPr>
          <w:rFonts w:ascii="Georgia" w:hAnsi="Georgia"/>
          <w:i/>
        </w:rPr>
        <w:t>choose one assumption or part of the authors’ approach that you would change and explain why that change might affect the authors’ conclusions.</w:t>
      </w:r>
    </w:p>
    <w:p w14:paraId="121D4E5B" w14:textId="77777777" w:rsidR="00947A35" w:rsidRPr="004762F9" w:rsidRDefault="00947A35" w:rsidP="00947A35">
      <w:pPr>
        <w:rPr>
          <w:rFonts w:ascii="Georgia" w:hAnsi="Georgia"/>
        </w:rPr>
      </w:pPr>
      <w:r w:rsidRPr="004762F9">
        <w:rPr>
          <w:rFonts w:ascii="Georgia" w:hAnsi="Georgia"/>
        </w:rPr>
        <w:t xml:space="preserve">Your answer should be no more than </w:t>
      </w:r>
      <w:r w:rsidR="007109AA">
        <w:rPr>
          <w:rFonts w:ascii="Georgia" w:hAnsi="Georgia"/>
        </w:rPr>
        <w:t>two</w:t>
      </w:r>
      <w:r w:rsidRPr="004762F9">
        <w:rPr>
          <w:rFonts w:ascii="Georgia" w:hAnsi="Georgia"/>
        </w:rPr>
        <w:t xml:space="preserve"> page</w:t>
      </w:r>
      <w:r w:rsidR="007109AA">
        <w:rPr>
          <w:rFonts w:ascii="Georgia" w:hAnsi="Georgia"/>
        </w:rPr>
        <w:t>s</w:t>
      </w:r>
      <w:r w:rsidRPr="004762F9">
        <w:rPr>
          <w:rFonts w:ascii="Georgia" w:hAnsi="Georgia"/>
        </w:rPr>
        <w:t xml:space="preserve"> typed.  The most emphasis should be </w:t>
      </w:r>
      <w:r w:rsidR="007109AA">
        <w:rPr>
          <w:rFonts w:ascii="Georgia" w:hAnsi="Georgia"/>
        </w:rPr>
        <w:t>on question (3</w:t>
      </w:r>
      <w:r w:rsidRPr="004762F9">
        <w:rPr>
          <w:rFonts w:ascii="Georgia" w:hAnsi="Georgia"/>
        </w:rPr>
        <w:t>).</w:t>
      </w:r>
      <w:r w:rsidR="007109AA">
        <w:rPr>
          <w:rFonts w:ascii="Georgia" w:hAnsi="Georgia"/>
        </w:rPr>
        <w:t xml:space="preserve">  Think 30% on (2) and 70% on (3).</w:t>
      </w:r>
    </w:p>
    <w:p w14:paraId="0953B215" w14:textId="77777777" w:rsidR="00947A35" w:rsidRDefault="007109AA" w:rsidP="00947A35">
      <w:pPr>
        <w:rPr>
          <w:rFonts w:ascii="Georgia" w:hAnsi="Georgia"/>
        </w:rPr>
      </w:pPr>
      <w:r>
        <w:rPr>
          <w:rFonts w:ascii="Georgia" w:hAnsi="Georgia"/>
        </w:rPr>
        <w:t xml:space="preserve">A friendly </w:t>
      </w:r>
      <w:r w:rsidR="00947A35" w:rsidRPr="004762F9">
        <w:rPr>
          <w:rFonts w:ascii="Georgia" w:hAnsi="Georgia"/>
        </w:rPr>
        <w:t xml:space="preserve">helpful hint is to not put this off until the last minute.  </w:t>
      </w:r>
      <w:r>
        <w:rPr>
          <w:rFonts w:ascii="Georgia" w:hAnsi="Georgia"/>
        </w:rPr>
        <w:t>Set a deadline for yourself to choose an article from the syllabus and another deadline to have a draft finished.  Remember, you can always talk to the professor or TFs about your ideas.</w:t>
      </w:r>
    </w:p>
    <w:p w14:paraId="0182E51D" w14:textId="77777777" w:rsidR="004E382B" w:rsidRDefault="004E382B" w:rsidP="00947A35">
      <w:pPr>
        <w:rPr>
          <w:rFonts w:ascii="Georgia" w:hAnsi="Georgia"/>
        </w:rPr>
      </w:pPr>
    </w:p>
    <w:p w14:paraId="159C29C2" w14:textId="0899D161" w:rsidR="004E382B" w:rsidRDefault="004E382B" w:rsidP="00947A35">
      <w:pPr>
        <w:rPr>
          <w:rFonts w:ascii="Georgia" w:hAnsi="Georgia"/>
        </w:rPr>
      </w:pPr>
      <w:r>
        <w:rPr>
          <w:rFonts w:ascii="Georgia" w:hAnsi="Georgia"/>
        </w:rPr>
        <w:t>“The Process” refers to:</w:t>
      </w:r>
    </w:p>
    <w:p w14:paraId="18CCEC81" w14:textId="24557F87" w:rsidR="004E382B" w:rsidRDefault="004E382B" w:rsidP="004E382B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Identify variation in the real world.</w:t>
      </w:r>
    </w:p>
    <w:p w14:paraId="5A84664D" w14:textId="40772B2E" w:rsidR="004E382B" w:rsidRDefault="004E382B" w:rsidP="004E382B">
      <w:pPr>
        <w:pStyle w:val="ListParagraph"/>
        <w:numPr>
          <w:ilvl w:val="1"/>
          <w:numId w:val="2"/>
        </w:numPr>
        <w:rPr>
          <w:rFonts w:ascii="Georgia" w:hAnsi="Georgia"/>
        </w:rPr>
      </w:pPr>
      <w:r>
        <w:rPr>
          <w:rFonts w:ascii="Georgia" w:hAnsi="Georgia"/>
        </w:rPr>
        <w:t>Describe the dimensions of this variation.</w:t>
      </w:r>
    </w:p>
    <w:p w14:paraId="7F0A1290" w14:textId="13465066" w:rsidR="004E382B" w:rsidRDefault="004E382B" w:rsidP="004E382B">
      <w:pPr>
        <w:pStyle w:val="ListParagraph"/>
        <w:numPr>
          <w:ilvl w:val="1"/>
          <w:numId w:val="2"/>
        </w:numPr>
        <w:rPr>
          <w:rFonts w:ascii="Georgia" w:hAnsi="Georgia"/>
        </w:rPr>
      </w:pPr>
      <w:r>
        <w:rPr>
          <w:rFonts w:ascii="Georgia" w:hAnsi="Georgia"/>
        </w:rPr>
        <w:t>Describe why we should care about it.</w:t>
      </w:r>
    </w:p>
    <w:p w14:paraId="018981D4" w14:textId="31305A2E" w:rsidR="004E382B" w:rsidRDefault="004E382B" w:rsidP="004E382B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Develop a theory and prediction to explain that variation.</w:t>
      </w:r>
    </w:p>
    <w:p w14:paraId="270074E6" w14:textId="6AD1F2C1" w:rsidR="004E382B" w:rsidRDefault="004E382B" w:rsidP="004E382B">
      <w:pPr>
        <w:pStyle w:val="ListParagraph"/>
        <w:numPr>
          <w:ilvl w:val="1"/>
          <w:numId w:val="2"/>
        </w:numPr>
        <w:rPr>
          <w:rFonts w:ascii="Georgia" w:hAnsi="Georgia"/>
        </w:rPr>
      </w:pPr>
      <w:r>
        <w:rPr>
          <w:rFonts w:ascii="Georgia" w:hAnsi="Georgia"/>
        </w:rPr>
        <w:t>Developing a theory means describing the appropriate assumptions that we should use to describe a particular, complex phenomenon.</w:t>
      </w:r>
    </w:p>
    <w:p w14:paraId="7F729BDA" w14:textId="1A9E240F" w:rsidR="004E382B" w:rsidRDefault="004E382B" w:rsidP="004E382B">
      <w:pPr>
        <w:pStyle w:val="ListParagraph"/>
        <w:numPr>
          <w:ilvl w:val="1"/>
          <w:numId w:val="2"/>
        </w:numPr>
        <w:rPr>
          <w:rFonts w:ascii="Georgia" w:hAnsi="Georgia"/>
        </w:rPr>
      </w:pPr>
      <w:r>
        <w:rPr>
          <w:rFonts w:ascii="Georgia" w:hAnsi="Georgia"/>
        </w:rPr>
        <w:t>Predictions are statements relating variation in an explanatory/independent variable to variation in the outcome/dependent variable that you described in (1).</w:t>
      </w:r>
    </w:p>
    <w:p w14:paraId="135AB9FF" w14:textId="4DAB4EAD" w:rsidR="004E382B" w:rsidRDefault="004E382B" w:rsidP="004E382B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Assess that prediction’s consistency with data.</w:t>
      </w:r>
    </w:p>
    <w:p w14:paraId="5987E6BA" w14:textId="620D42B5" w:rsidR="004E382B" w:rsidRDefault="004E382B" w:rsidP="004E382B">
      <w:pPr>
        <w:pStyle w:val="ListParagraph"/>
        <w:numPr>
          <w:ilvl w:val="1"/>
          <w:numId w:val="2"/>
        </w:numPr>
        <w:rPr>
          <w:rFonts w:ascii="Georgia" w:hAnsi="Georgia"/>
        </w:rPr>
      </w:pPr>
      <w:r>
        <w:rPr>
          <w:rFonts w:ascii="Georgia" w:hAnsi="Georgia"/>
        </w:rPr>
        <w:t>Define the set of observations under consideration.</w:t>
      </w:r>
    </w:p>
    <w:p w14:paraId="3FF62C46" w14:textId="6F767536" w:rsidR="004E382B" w:rsidRDefault="004E382B" w:rsidP="004E382B">
      <w:pPr>
        <w:pStyle w:val="ListParagraph"/>
        <w:numPr>
          <w:ilvl w:val="1"/>
          <w:numId w:val="2"/>
        </w:numPr>
        <w:rPr>
          <w:rFonts w:ascii="Georgia" w:hAnsi="Georgia"/>
        </w:rPr>
      </w:pPr>
      <w:r>
        <w:rPr>
          <w:rFonts w:ascii="Georgia" w:hAnsi="Georgia"/>
        </w:rPr>
        <w:t>Describe how variation in the independent and dependent variables will be measured.</w:t>
      </w:r>
    </w:p>
    <w:p w14:paraId="31C50C52" w14:textId="53FC208E" w:rsidR="004E382B" w:rsidRDefault="004E382B" w:rsidP="004E382B">
      <w:pPr>
        <w:pStyle w:val="ListParagraph"/>
        <w:numPr>
          <w:ilvl w:val="1"/>
          <w:numId w:val="2"/>
        </w:numPr>
        <w:rPr>
          <w:rFonts w:ascii="Georgia" w:hAnsi="Georgia"/>
        </w:rPr>
      </w:pPr>
      <w:r>
        <w:rPr>
          <w:rFonts w:ascii="Georgia" w:hAnsi="Georgia"/>
        </w:rPr>
        <w:t>Describe whether patterns in the data are consistent with your prediction.</w:t>
      </w:r>
    </w:p>
    <w:p w14:paraId="2E7B8723" w14:textId="052BCBAF" w:rsidR="004E382B" w:rsidRDefault="004E382B" w:rsidP="004E382B">
      <w:pPr>
        <w:pStyle w:val="ListParagraph"/>
        <w:numPr>
          <w:ilvl w:val="1"/>
          <w:numId w:val="2"/>
        </w:numPr>
        <w:rPr>
          <w:rFonts w:ascii="Georgia" w:hAnsi="Georgia"/>
        </w:rPr>
      </w:pPr>
      <w:r>
        <w:rPr>
          <w:rFonts w:ascii="Georgia" w:hAnsi="Georgia"/>
        </w:rPr>
        <w:t>Address any threats to inference that arise.</w:t>
      </w:r>
    </w:p>
    <w:p w14:paraId="01CA0276" w14:textId="71AB9C1D" w:rsidR="004E382B" w:rsidRDefault="004E382B"/>
    <w:sectPr w:rsidR="004E382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8A0FC" w14:textId="77777777" w:rsidR="00C8066A" w:rsidRDefault="00C8066A">
      <w:pPr>
        <w:spacing w:after="0" w:line="240" w:lineRule="auto"/>
      </w:pPr>
      <w:r>
        <w:separator/>
      </w:r>
    </w:p>
  </w:endnote>
  <w:endnote w:type="continuationSeparator" w:id="0">
    <w:p w14:paraId="20C2C29D" w14:textId="77777777" w:rsidR="00C8066A" w:rsidRDefault="00C80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EDF9E" w14:textId="77777777" w:rsidR="00C8066A" w:rsidRDefault="00C8066A">
      <w:pPr>
        <w:spacing w:after="0" w:line="240" w:lineRule="auto"/>
      </w:pPr>
      <w:r>
        <w:separator/>
      </w:r>
    </w:p>
  </w:footnote>
  <w:footnote w:type="continuationSeparator" w:id="0">
    <w:p w14:paraId="55D8289F" w14:textId="77777777" w:rsidR="00C8066A" w:rsidRDefault="00C80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4A478" w14:textId="77777777" w:rsidR="00881E07" w:rsidRPr="00577E04" w:rsidRDefault="007109AA">
    <w:pPr>
      <w:pStyle w:val="Header"/>
      <w:rPr>
        <w:rFonts w:ascii="Georgia" w:hAnsi="Georgia"/>
      </w:rPr>
    </w:pPr>
    <w:r w:rsidRPr="00577E04">
      <w:rPr>
        <w:rFonts w:ascii="Georgia" w:hAnsi="Georgia"/>
      </w:rPr>
      <w:t>GOV 40</w:t>
    </w:r>
  </w:p>
  <w:p w14:paraId="46567293" w14:textId="77777777" w:rsidR="00881E07" w:rsidRPr="00577E04" w:rsidRDefault="007109AA">
    <w:pPr>
      <w:pStyle w:val="Header"/>
      <w:rPr>
        <w:rFonts w:ascii="Georgia" w:hAnsi="Georgia"/>
      </w:rPr>
    </w:pPr>
    <w:r w:rsidRPr="00577E04">
      <w:rPr>
        <w:rFonts w:ascii="Georgia" w:hAnsi="Georgia"/>
      </w:rPr>
      <w:t>Chaudoin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01051F"/>
    <w:multiLevelType w:val="hybridMultilevel"/>
    <w:tmpl w:val="3EEAE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24638E"/>
    <w:multiLevelType w:val="hybridMultilevel"/>
    <w:tmpl w:val="4296D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35"/>
    <w:rsid w:val="004E382B"/>
    <w:rsid w:val="0059322C"/>
    <w:rsid w:val="006902D8"/>
    <w:rsid w:val="007109AA"/>
    <w:rsid w:val="008336D8"/>
    <w:rsid w:val="00947A35"/>
    <w:rsid w:val="00964449"/>
    <w:rsid w:val="00A55876"/>
    <w:rsid w:val="00B13905"/>
    <w:rsid w:val="00C8066A"/>
    <w:rsid w:val="00CA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9EFE8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47A3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7A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A35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947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320</Words>
  <Characters>1824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2019-01-21T17:32:00Z</dcterms:created>
  <dcterms:modified xsi:type="dcterms:W3CDTF">2020-04-14T16:06:00Z</dcterms:modified>
</cp:coreProperties>
</file>